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right="40"/>
        <w:jc w:val="center"/>
        <w:rPr>
          <w:rFonts w:ascii="Arial" w:hAnsi="Arial" w:eastAsia="Arial"/>
          <w:b/>
          <w:sz w:val="32"/>
        </w:rPr>
      </w:pPr>
      <w:r>
        <w:rPr>
          <w:rFonts w:eastAsia="Arial" w:ascii="Arial" w:hAnsi="Arial"/>
          <w:b/>
          <w:sz w:val="32"/>
        </w:rPr>
        <w:t>Format del Progetto Formativo Personalizzato</w:t>
      </w:r>
    </w:p>
    <w:p>
      <w:pPr>
        <w:pStyle w:val="Normal"/>
        <w:rPr/>
      </w:pPr>
      <w:r>
        <w:rPr/>
      </w:r>
    </w:p>
    <w:tbl>
      <w:tblPr>
        <w:tblW w:w="1024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2580"/>
        <w:gridCol w:w="7659"/>
      </w:tblGrid>
      <w:tr>
        <w:trPr>
          <w:trHeight w:val="471" w:hRule="atLeast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Denominazione Istituto</w:t>
            </w:r>
          </w:p>
        </w:tc>
        <w:tc>
          <w:tcPr>
            <w:tcW w:w="7659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color w:val="404040"/>
              </w:rPr>
            </w:pPr>
            <w:r>
              <w:rPr>
                <w:rFonts w:eastAsia="Arial" w:ascii="Arial" w:hAnsi="Arial"/>
              </w:rPr>
              <w:t>Liceo “Archimede” – Acireale (CT)</w:t>
            </w:r>
          </w:p>
        </w:tc>
      </w:tr>
      <w:tr>
        <w:trPr>
          <w:trHeight w:val="225" w:hRule="atLeast"/>
        </w:trPr>
        <w:tc>
          <w:tcPr>
            <w:tcW w:w="2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25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scolastico</w:t>
            </w:r>
          </w:p>
        </w:tc>
        <w:tc>
          <w:tcPr>
            <w:tcW w:w="765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rPr>
                <w:rFonts w:ascii="Times New Roman" w:hAnsi="Times New Roman" w:eastAsia="Times New Roman"/>
                <w:sz w:val="19"/>
              </w:rPr>
            </w:pPr>
            <w:r>
              <w:rPr>
                <w:rFonts w:eastAsia="Times New Roman" w:ascii="Times New Roman" w:hAnsi="Times New Roman"/>
                <w:sz w:val="19"/>
              </w:rPr>
            </w:r>
          </w:p>
        </w:tc>
      </w:tr>
      <w:tr>
        <w:trPr>
          <w:trHeight w:val="301" w:hRule="atLeast"/>
        </w:trPr>
        <w:tc>
          <w:tcPr>
            <w:tcW w:w="2580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Nome e cognome</w:t>
            </w:r>
          </w:p>
        </w:tc>
        <w:tc>
          <w:tcPr>
            <w:tcW w:w="7659" w:type="dxa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2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</w:r>
          </w:p>
        </w:tc>
      </w:tr>
      <w:tr>
        <w:trPr>
          <w:trHeight w:val="375" w:hRule="atLeast"/>
        </w:trPr>
        <w:tc>
          <w:tcPr>
            <w:tcW w:w="2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Studente</w:t>
            </w:r>
          </w:p>
        </w:tc>
        <w:tc>
          <w:tcPr>
            <w:tcW w:w="765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</w:tr>
      <w:tr>
        <w:trPr>
          <w:trHeight w:val="301" w:hRule="atLeast"/>
        </w:trPr>
        <w:tc>
          <w:tcPr>
            <w:tcW w:w="2580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Periodo attuazione</w:t>
            </w:r>
          </w:p>
        </w:tc>
        <w:tc>
          <w:tcPr>
            <w:tcW w:w="7659" w:type="dxa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2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Intero anno scolastico</w:t>
            </w:r>
          </w:p>
        </w:tc>
      </w:tr>
      <w:tr>
        <w:trPr>
          <w:trHeight w:val="375" w:hRule="atLeast"/>
        </w:trPr>
        <w:tc>
          <w:tcPr>
            <w:tcW w:w="2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intervento</w:t>
            </w:r>
          </w:p>
        </w:tc>
        <w:tc>
          <w:tcPr>
            <w:tcW w:w="765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</w:tr>
      <w:tr>
        <w:trPr>
          <w:trHeight w:val="376" w:hRule="atLeast"/>
        </w:trPr>
        <w:tc>
          <w:tcPr>
            <w:tcW w:w="2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Coordinatore di classe</w:t>
            </w:r>
          </w:p>
        </w:tc>
        <w:tc>
          <w:tcPr>
            <w:tcW w:w="765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2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</w:r>
          </w:p>
        </w:tc>
      </w:tr>
      <w:tr>
        <w:trPr>
          <w:trHeight w:val="301" w:hRule="atLeast"/>
        </w:trPr>
        <w:tc>
          <w:tcPr>
            <w:tcW w:w="2580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Docente Referente</w:t>
            </w:r>
          </w:p>
        </w:tc>
        <w:tc>
          <w:tcPr>
            <w:tcW w:w="7659" w:type="dxa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20"/>
              <w:rPr>
                <w:rFonts w:ascii="Arial" w:hAnsi="Arial" w:eastAsia="Arial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2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area BES</w:t>
            </w:r>
          </w:p>
        </w:tc>
        <w:tc>
          <w:tcPr>
            <w:tcW w:w="765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</w:tr>
      <w:tr>
        <w:trPr>
          <w:trHeight w:val="271" w:hRule="atLeast"/>
        </w:trPr>
        <w:tc>
          <w:tcPr>
            <w:tcW w:w="2580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71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Insegnante di</w:t>
            </w:r>
          </w:p>
        </w:tc>
        <w:tc>
          <w:tcPr>
            <w:tcW w:w="7659" w:type="dxa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20"/>
              <w:rPr>
                <w:rFonts w:ascii="Arial" w:hAnsi="Arial" w:eastAsia="Arial"/>
                <w:i/>
                <w:i/>
              </w:rPr>
            </w:pPr>
            <w:r>
              <w:rPr>
                <w:rFonts w:eastAsia="Arial" w:ascii="Arial" w:hAnsi="Arial"/>
                <w:i/>
              </w:rPr>
              <w:t>compilare questa voce solo se per lo studente</w:t>
            </w:r>
          </w:p>
        </w:tc>
      </w:tr>
      <w:tr>
        <w:trPr>
          <w:trHeight w:val="405" w:hRule="atLeast"/>
        </w:trPr>
        <w:tc>
          <w:tcPr>
            <w:tcW w:w="2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sostegno</w:t>
            </w:r>
          </w:p>
        </w:tc>
        <w:tc>
          <w:tcPr>
            <w:tcW w:w="765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20"/>
              <w:rPr>
                <w:rFonts w:ascii="Arial" w:hAnsi="Arial" w:eastAsia="Arial"/>
                <w:i/>
                <w:i/>
              </w:rPr>
            </w:pPr>
            <w:r>
              <w:rPr>
                <w:rFonts w:eastAsia="Arial" w:ascii="Arial" w:hAnsi="Arial"/>
                <w:i/>
              </w:rPr>
              <w:t>è redatto un Piano Educativo Individualizzato</w:t>
            </w:r>
          </w:p>
        </w:tc>
      </w:tr>
      <w:tr>
        <w:trPr>
          <w:trHeight w:val="301" w:hRule="atLeast"/>
        </w:trPr>
        <w:tc>
          <w:tcPr>
            <w:tcW w:w="258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Finalità del progetto</w:t>
            </w:r>
          </w:p>
        </w:tc>
        <w:tc>
          <w:tcPr>
            <w:tcW w:w="765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2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Facilitare il processo</w:t>
            </w:r>
            <w:r>
              <w:rPr>
                <w:rFonts w:eastAsia="Times New Roman" w:ascii="Times New Roman" w:hAnsi="Times New Roman"/>
              </w:rPr>
              <w:t xml:space="preserve"> </w:t>
            </w:r>
            <w:r>
              <w:rPr>
                <w:rFonts w:eastAsia="Arial" w:ascii="Arial" w:hAnsi="Arial"/>
              </w:rPr>
              <w:t xml:space="preserve">di apprendimento agli studenti/esse impegnati con le attività </w:t>
            </w:r>
            <w:r>
              <w:rPr>
                <w:rFonts w:eastAsia="Arial" w:ascii="Arial" w:hAnsi="Arial"/>
                <w:i/>
                <w:iCs/>
              </w:rPr>
              <w:t>sportive o del conservatorio di musica o del centro studi per la preparazione ai test di medicina (scegliere la voce d’interesse)</w:t>
            </w:r>
            <w:r>
              <w:rPr>
                <w:rFonts w:eastAsia="Arial" w:ascii="Arial" w:hAnsi="Arial"/>
              </w:rPr>
              <w:t>.</w:t>
            </w:r>
          </w:p>
        </w:tc>
      </w:tr>
      <w:tr>
        <w:trPr>
          <w:trHeight w:val="271" w:hRule="atLeast"/>
        </w:trPr>
        <w:tc>
          <w:tcPr>
            <w:tcW w:w="258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exact" w:line="271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Percorsi per le Competenze Trasversali e per lʼOrientamento</w:t>
            </w:r>
          </w:p>
        </w:tc>
        <w:tc>
          <w:tcPr>
            <w:tcW w:w="7659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tLeast" w:line="0" w:before="0" w:after="200"/>
              <w:ind w:left="20"/>
              <w:rPr>
                <w:rFonts w:ascii="Arial" w:hAnsi="Arial" w:eastAsia="Arial"/>
                <w:i/>
                <w:i/>
              </w:rPr>
            </w:pPr>
            <w:r>
              <w:rPr>
                <w:rFonts w:eastAsia="Arial" w:ascii="Arial" w:hAnsi="Arial"/>
                <w:i/>
              </w:rPr>
              <w:t>Spazio da compilare solo nel caso sia prevista un'apposita Convenzione che dovrà regolare i rapporti tra la scuola e la struttura ospitante</w:t>
            </w:r>
          </w:p>
        </w:tc>
      </w:tr>
      <w:tr>
        <w:trPr>
          <w:trHeight w:val="376" w:hRule="atLeast"/>
        </w:trPr>
        <w:tc>
          <w:tcPr>
            <w:tcW w:w="25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Ente presso cui lo studente effettua l’attività</w:t>
            </w:r>
          </w:p>
        </w:tc>
        <w:tc>
          <w:tcPr>
            <w:tcW w:w="76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/>
              <w:ind w:left="2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Conservatorio di musica</w:t>
            </w:r>
          </w:p>
          <w:p>
            <w:pPr>
              <w:pStyle w:val="Normal"/>
              <w:spacing w:lineRule="auto" w:line="240"/>
              <w:ind w:left="2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CONI CIP</w:t>
            </w:r>
          </w:p>
          <w:p>
            <w:pPr>
              <w:pStyle w:val="Normal"/>
              <w:spacing w:lineRule="auto" w:line="240"/>
              <w:ind w:left="2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Centro studi:</w:t>
            </w:r>
          </w:p>
          <w:p>
            <w:pPr>
              <w:pStyle w:val="Normal"/>
              <w:spacing w:lineRule="auto" w:line="240" w:before="0" w:after="200"/>
              <w:ind w:left="20"/>
              <w:rPr>
                <w:rFonts w:ascii="Arial" w:hAnsi="Arial" w:eastAsia="Arial"/>
                <w:i/>
                <w:i/>
                <w:iCs/>
              </w:rPr>
            </w:pPr>
            <w:r>
              <w:rPr>
                <w:rFonts w:eastAsia="Arial" w:ascii="Arial" w:hAnsi="Arial"/>
                <w:i/>
                <w:iCs/>
              </w:rPr>
              <w:t>(selezionare la voce di interesse)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tLeast" w:line="0" w:before="0" w:after="200"/>
        <w:ind w:left="20"/>
        <w:rPr>
          <w:rFonts w:ascii="Arial" w:hAnsi="Arial" w:eastAsia="Arial"/>
          <w:b/>
          <w:sz w:val="28"/>
        </w:rPr>
      </w:pPr>
      <w:r>
        <w:rPr>
          <w:rFonts w:eastAsia="Arial" w:ascii="Arial" w:hAnsi="Arial"/>
          <w:b/>
          <w:sz w:val="28"/>
        </w:rPr>
        <w:t>MISURE PERSONALIZZATE ADOTTATE</w:t>
      </w:r>
    </w:p>
    <w:p>
      <w:pPr>
        <w:pStyle w:val="Normal"/>
        <w:spacing w:lineRule="exact" w:line="115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</w:r>
    </w:p>
    <w:p>
      <w:pPr>
        <w:pStyle w:val="Normal"/>
        <w:spacing w:lineRule="atLeast" w:line="0"/>
        <w:ind w:left="60"/>
        <w:rPr>
          <w:rFonts w:ascii="Arial" w:hAnsi="Arial" w:eastAsia="Arial"/>
          <w:b/>
          <w:sz w:val="24"/>
        </w:rPr>
      </w:pPr>
      <w:r>
        <w:rPr>
          <w:rFonts w:eastAsia="Arial" w:ascii="Arial" w:hAnsi="Arial"/>
          <w:b/>
          <w:sz w:val="24"/>
        </w:rPr>
        <w:t>MISURE METODOLOGICHE/DIDATTICHE PERSONALIZZATE ADOTTATE</w:t>
      </w:r>
    </w:p>
    <w:p>
      <w:pPr>
        <w:pStyle w:val="Normal"/>
        <w:spacing w:lineRule="exact" w:line="36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</w:r>
    </w:p>
    <w:tbl>
      <w:tblPr>
        <w:tblW w:w="10240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5120"/>
        <w:gridCol w:w="5119"/>
      </w:tblGrid>
      <w:tr>
        <w:trPr>
          <w:trHeight w:val="323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Programmazione dei tempi di consegna lavori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5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Utilizzo di dispense e materiali didattici di supporto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5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Attività di recupero in itinere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5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Attività di tutoraggio - Peer tutoring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5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Videolezioni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3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Lezioni a distanza su piattaforma della didattica digitale integrata (D.M. 89 del07/08/2020)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5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ALTRO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8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b/>
                <w:sz w:val="24"/>
              </w:rPr>
            </w:pPr>
            <w:r>
              <w:rPr>
                <w:rFonts w:eastAsia="Arial" w:ascii="Arial" w:hAnsi="Arial"/>
                <w:b/>
                <w:sz w:val="24"/>
              </w:rPr>
              <w:t>PERSONALIZZAZIONE DELLE VERIFICHE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</w:tr>
      <w:tr>
        <w:trPr>
          <w:trHeight w:val="325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Programmazione delle verifiche scritte ed orali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3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Verifiche orali a compensazione delle verifiche scritte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5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Dispensa dalla sovrapposizione di verifiche su più materie nella stessa giornata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5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jc w:val="both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Dispensa dalle verifiche immediatamente successive al rientro da impegni importanti quali, ad esempio, esami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3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Verifiche a distanza su piattaforma prevista per la didattica digitale integrata (D.M. 89 del 07/08/2020)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  <w:tr>
        <w:trPr>
          <w:trHeight w:val="325" w:hRule="atLeast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60"/>
              <w:rPr>
                <w:rFonts w:ascii="Arial" w:hAnsi="Arial" w:eastAsia="Arial"/>
                <w:sz w:val="24"/>
              </w:rPr>
            </w:pPr>
            <w:r>
              <w:rPr>
                <w:rFonts w:eastAsia="Arial" w:ascii="Arial" w:hAnsi="Arial"/>
                <w:sz w:val="24"/>
              </w:rPr>
              <w:t>ALTRO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tLeast" w:line="0" w:before="0" w:after="200"/>
              <w:ind w:left="40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t>Eventuale descrizione</w:t>
            </w:r>
          </w:p>
        </w:tc>
      </w:tr>
    </w:tbl>
    <w:p>
      <w:pPr>
        <w:pStyle w:val="Normal"/>
        <w:rPr>
          <w:rFonts w:ascii="Arial" w:hAnsi="Arial" w:eastAsia="Arial"/>
          <w:sz w:val="24"/>
        </w:rPr>
      </w:pPr>
      <w:r>
        <w:rPr>
          <w:rFonts w:eastAsia="Arial" w:ascii="Arial" w:hAnsi="Arial"/>
          <w:sz w:val="24"/>
        </w:rPr>
        <w:t>Docenti del Consiglio di classe</w:t>
      </w:r>
    </w:p>
    <w:p>
      <w:pPr>
        <w:pStyle w:val="Normal"/>
        <w:rPr>
          <w:rFonts w:ascii="Arial" w:hAnsi="Arial" w:eastAsia="Arial"/>
          <w:sz w:val="24"/>
        </w:rPr>
      </w:pPr>
      <w:r>
        <w:rPr>
          <w:rFonts w:eastAsia="Arial" w:ascii="Arial" w:hAnsi="Arial"/>
          <w:sz w:val="24"/>
        </w:rPr>
      </w:r>
    </w:p>
    <w:p>
      <w:pPr>
        <w:pStyle w:val="Normal"/>
        <w:rPr>
          <w:rFonts w:ascii="Arial" w:hAnsi="Arial" w:eastAsia="Arial"/>
          <w:sz w:val="24"/>
        </w:rPr>
      </w:pPr>
      <w:r>
        <w:rPr>
          <w:rFonts w:eastAsia="Arial" w:ascii="Arial" w:hAnsi="Arial"/>
          <w:sz w:val="24"/>
        </w:rPr>
      </w:r>
    </w:p>
    <w:p>
      <w:pPr>
        <w:pStyle w:val="Normal"/>
        <w:rPr>
          <w:rFonts w:ascii="Arial" w:hAnsi="Arial" w:eastAsia="Arial"/>
          <w:sz w:val="24"/>
        </w:rPr>
      </w:pPr>
      <w:r>
        <w:rPr>
          <w:rFonts w:eastAsia="Arial" w:ascii="Arial" w:hAnsi="Arial"/>
          <w:sz w:val="24"/>
        </w:rPr>
        <w:t>Luogo e data</w:t>
      </w:r>
    </w:p>
    <w:p>
      <w:pPr>
        <w:pStyle w:val="Normal"/>
        <w:rPr>
          <w:rFonts w:ascii="Arial" w:hAnsi="Arial" w:eastAsia="Arial"/>
          <w:sz w:val="24"/>
        </w:rPr>
      </w:pPr>
      <w:r>
        <w:rPr>
          <w:rFonts w:eastAsia="Arial" w:ascii="Arial" w:hAnsi="Arial"/>
          <w:sz w:val="24"/>
        </w:rPr>
        <w:t>___________________</w:t>
      </w:r>
    </w:p>
    <w:p>
      <w:pPr>
        <w:pStyle w:val="Normal"/>
        <w:rPr>
          <w:rFonts w:ascii="Arial" w:hAnsi="Arial" w:eastAsia="Arial"/>
          <w:sz w:val="24"/>
        </w:rPr>
      </w:pPr>
      <w:r>
        <w:rPr>
          <w:rFonts w:eastAsia="Arial" w:ascii="Arial" w:hAnsi="Arial"/>
          <w:sz w:val="24"/>
        </w:rPr>
        <w:t xml:space="preserve">Genitore </w:t>
      </w:r>
    </w:p>
    <w:p>
      <w:pPr>
        <w:pStyle w:val="Normal"/>
        <w:spacing w:before="0" w:after="200"/>
        <w:rPr>
          <w:rFonts w:ascii="Arial" w:hAnsi="Arial" w:eastAsia="Arial"/>
          <w:sz w:val="24"/>
        </w:rPr>
      </w:pPr>
      <w:r>
        <w:rPr>
          <w:rFonts w:eastAsia="Arial" w:ascii="Arial" w:hAnsi="Arial"/>
          <w:sz w:val="24"/>
        </w:rPr>
        <w:t>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2be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LibreOffice/7.6.1.2$Windows_X86_64 LibreOffice_project/f5defcebd022c5bc36bbb79be232cb6926d8f674</Application>
  <AppVersion>15.0000</AppVersion>
  <Pages>2</Pages>
  <Words>270</Words>
  <Characters>1842</Characters>
  <CharactersWithSpaces>2055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2022-11-11T12:49:00Z</dcterms:created>
  <dc:creator>vicepresidenza</dc:creator>
  <dc:description/>
  <dc:language>it-IT</dc:language>
  <cp:lastModifiedBy/>
  <dcterms:modified xsi:type="dcterms:W3CDTF">2025-11-05T14:38:10Z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